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FB746" w14:textId="2B1A0B8F" w:rsidR="000906FE" w:rsidRDefault="002C4768" w:rsidP="002C47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Sedgemoor POA Board of Directors Meeting Minutes</w:t>
      </w:r>
    </w:p>
    <w:p w14:paraId="5CF01CA1" w14:textId="11BE403D" w:rsidR="002C4768" w:rsidRDefault="002C4768" w:rsidP="002C47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10, 2024</w:t>
      </w:r>
    </w:p>
    <w:p w14:paraId="6D63FCCE" w14:textId="31CE8CF5" w:rsidR="006A4E6C" w:rsidRDefault="002C4768" w:rsidP="0080241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Present</w:t>
      </w:r>
      <w:r w:rsidR="00802418">
        <w:rPr>
          <w:b/>
          <w:bCs/>
          <w:sz w:val="28"/>
          <w:szCs w:val="28"/>
        </w:rPr>
        <w:t xml:space="preserve">: </w:t>
      </w:r>
      <w:r w:rsidR="00802418">
        <w:rPr>
          <w:sz w:val="28"/>
          <w:szCs w:val="28"/>
        </w:rPr>
        <w:t>John</w:t>
      </w:r>
      <w:r>
        <w:rPr>
          <w:sz w:val="28"/>
          <w:szCs w:val="28"/>
        </w:rPr>
        <w:t xml:space="preserve"> Kirkman, Debbie Nolan</w:t>
      </w:r>
      <w:r w:rsidR="006A4E6C">
        <w:rPr>
          <w:sz w:val="28"/>
          <w:szCs w:val="28"/>
        </w:rPr>
        <w:t>, Mike Bink, Jim Smith, Ty Boswell, Tom Hanley &amp; Mike Carey</w:t>
      </w:r>
    </w:p>
    <w:p w14:paraId="075FBB1E" w14:textId="6B45BCAC" w:rsidR="002C4768" w:rsidRDefault="002C4768" w:rsidP="006A4E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Bill Beaudin reports as follows:</w:t>
      </w:r>
    </w:p>
    <w:p w14:paraId="719B2DB0" w14:textId="64A30B48" w:rsidR="002C4768" w:rsidRDefault="002C4768" w:rsidP="002C476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Checking Account Balance at the end of September was $87,653.79. Checking Account Balance also includes a total </w:t>
      </w:r>
    </w:p>
    <w:p w14:paraId="1059BD11" w14:textId="06108DC3" w:rsidR="002C4768" w:rsidRDefault="002C4768" w:rsidP="002C4768">
      <w:pPr>
        <w:pStyle w:val="ListParagraph"/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Of $9000.00 from residential contractors as deposits for potential road </w:t>
      </w:r>
      <w:proofErr w:type="gramStart"/>
      <w:r>
        <w:rPr>
          <w:sz w:val="28"/>
          <w:szCs w:val="28"/>
        </w:rPr>
        <w:t>damages</w:t>
      </w:r>
      <w:proofErr w:type="gramEnd"/>
      <w:r>
        <w:rPr>
          <w:sz w:val="28"/>
          <w:szCs w:val="28"/>
        </w:rPr>
        <w:t xml:space="preserve"> that may occur during new home</w:t>
      </w:r>
    </w:p>
    <w:p w14:paraId="60CF61F5" w14:textId="46DC58BC" w:rsidR="002C4768" w:rsidRDefault="002C4768" w:rsidP="002C4768">
      <w:pPr>
        <w:pStyle w:val="ListParagraph"/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>Construction.</w:t>
      </w:r>
    </w:p>
    <w:p w14:paraId="066666F2" w14:textId="7630E2B7" w:rsidR="002C4768" w:rsidRDefault="002C4768" w:rsidP="002C476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Money Market balance at the end of September was $10</w:t>
      </w:r>
      <w:r w:rsidR="006A4E6C">
        <w:rPr>
          <w:sz w:val="28"/>
          <w:szCs w:val="28"/>
        </w:rPr>
        <w:t>5,242.90 which includes interest earned for September of $4.31.</w:t>
      </w:r>
    </w:p>
    <w:p w14:paraId="65D67619" w14:textId="77777777" w:rsidR="00592B51" w:rsidRDefault="006A4E6C" w:rsidP="00517E9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Deposits made </w:t>
      </w:r>
      <w:proofErr w:type="gramStart"/>
      <w:r>
        <w:rPr>
          <w:sz w:val="28"/>
          <w:szCs w:val="28"/>
        </w:rPr>
        <w:t>thru</w:t>
      </w:r>
      <w:proofErr w:type="gramEnd"/>
      <w:r>
        <w:rPr>
          <w:sz w:val="28"/>
          <w:szCs w:val="28"/>
        </w:rPr>
        <w:t xml:space="preserve"> September for 2024 Assessments are as</w:t>
      </w:r>
      <w:r w:rsidR="00592B51">
        <w:rPr>
          <w:sz w:val="28"/>
          <w:szCs w:val="28"/>
        </w:rPr>
        <w:t xml:space="preserve"> follows:</w:t>
      </w:r>
    </w:p>
    <w:p w14:paraId="234E98EA" w14:textId="6BF75FDD" w:rsidR="004859DA" w:rsidRDefault="006A4E6C" w:rsidP="00592B51">
      <w:pPr>
        <w:pStyle w:val="ListParagraph"/>
        <w:ind w:left="360"/>
        <w:jc w:val="both"/>
        <w:rPr>
          <w:sz w:val="28"/>
          <w:szCs w:val="28"/>
        </w:rPr>
      </w:pPr>
      <w:r w:rsidRPr="00517E98">
        <w:rPr>
          <w:sz w:val="28"/>
          <w:szCs w:val="28"/>
        </w:rPr>
        <w:t xml:space="preserve"> Improved </w:t>
      </w:r>
      <w:r w:rsidR="004859DA" w:rsidRPr="00517E98">
        <w:rPr>
          <w:sz w:val="28"/>
          <w:szCs w:val="28"/>
        </w:rPr>
        <w:t xml:space="preserve">lots </w:t>
      </w:r>
      <w:r w:rsidR="004859DA">
        <w:rPr>
          <w:sz w:val="28"/>
          <w:szCs w:val="28"/>
        </w:rPr>
        <w:t xml:space="preserve">      =   103 each</w:t>
      </w:r>
    </w:p>
    <w:p w14:paraId="3B59AA56" w14:textId="4C897B83" w:rsidR="004859DA" w:rsidRDefault="006A4E6C" w:rsidP="004859DA">
      <w:pPr>
        <w:pStyle w:val="ListParagraph"/>
        <w:ind w:left="360"/>
        <w:jc w:val="both"/>
        <w:rPr>
          <w:sz w:val="28"/>
          <w:szCs w:val="28"/>
        </w:rPr>
      </w:pPr>
      <w:r w:rsidRPr="00592B51">
        <w:rPr>
          <w:sz w:val="28"/>
          <w:szCs w:val="28"/>
        </w:rPr>
        <w:t xml:space="preserve">Unimproved </w:t>
      </w:r>
      <w:r w:rsidR="004859DA" w:rsidRPr="00592B51">
        <w:rPr>
          <w:sz w:val="28"/>
          <w:szCs w:val="28"/>
        </w:rPr>
        <w:t xml:space="preserve">Lots </w:t>
      </w:r>
      <w:r w:rsidR="00561077">
        <w:rPr>
          <w:sz w:val="28"/>
          <w:szCs w:val="28"/>
        </w:rPr>
        <w:t>=</w:t>
      </w:r>
      <w:r w:rsidRPr="00592B51">
        <w:rPr>
          <w:sz w:val="28"/>
          <w:szCs w:val="28"/>
        </w:rPr>
        <w:t xml:space="preserve">   63 </w:t>
      </w:r>
      <w:r w:rsidR="004859DA">
        <w:rPr>
          <w:sz w:val="28"/>
          <w:szCs w:val="28"/>
        </w:rPr>
        <w:t>each</w:t>
      </w:r>
    </w:p>
    <w:p w14:paraId="3BB14FB8" w14:textId="41F0B2FC" w:rsidR="006A4E6C" w:rsidRPr="004859DA" w:rsidRDefault="006A4E6C" w:rsidP="004859DA">
      <w:pPr>
        <w:pStyle w:val="ListParagraph"/>
        <w:ind w:left="360"/>
        <w:jc w:val="both"/>
        <w:rPr>
          <w:sz w:val="28"/>
          <w:szCs w:val="28"/>
        </w:rPr>
      </w:pPr>
      <w:r w:rsidRPr="004859DA">
        <w:rPr>
          <w:sz w:val="28"/>
          <w:szCs w:val="28"/>
        </w:rPr>
        <w:t xml:space="preserve">Total        </w:t>
      </w:r>
      <w:r w:rsidR="004859DA">
        <w:rPr>
          <w:sz w:val="28"/>
          <w:szCs w:val="28"/>
        </w:rPr>
        <w:t xml:space="preserve">              </w:t>
      </w:r>
      <w:r w:rsidRPr="004859DA">
        <w:rPr>
          <w:sz w:val="28"/>
          <w:szCs w:val="28"/>
        </w:rPr>
        <w:t xml:space="preserve"> = 166 (98%)</w:t>
      </w:r>
    </w:p>
    <w:p w14:paraId="1090F020" w14:textId="77777777" w:rsidR="00A763DF" w:rsidRDefault="006A4E6C" w:rsidP="00802418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Disbursements for September were as follows:</w:t>
      </w:r>
    </w:p>
    <w:p w14:paraId="59D2F62E" w14:textId="0BD821D1" w:rsidR="006A4E6C" w:rsidRPr="00802418" w:rsidRDefault="006A4E6C" w:rsidP="00802418">
      <w:pPr>
        <w:pStyle w:val="ListParagraph"/>
        <w:ind w:left="0"/>
        <w:jc w:val="both"/>
        <w:rPr>
          <w:sz w:val="28"/>
          <w:szCs w:val="28"/>
        </w:rPr>
      </w:pPr>
      <w:r w:rsidRPr="00802418">
        <w:rPr>
          <w:sz w:val="28"/>
          <w:szCs w:val="28"/>
        </w:rPr>
        <w:t xml:space="preserve">Walls Lawn Service (mowing).                </w:t>
      </w:r>
      <w:r w:rsidR="008F7E23" w:rsidRPr="00802418">
        <w:rPr>
          <w:sz w:val="28"/>
          <w:szCs w:val="28"/>
        </w:rPr>
        <w:t xml:space="preserve"> $</w:t>
      </w:r>
      <w:r w:rsidRPr="00802418">
        <w:rPr>
          <w:sz w:val="28"/>
          <w:szCs w:val="28"/>
        </w:rPr>
        <w:t xml:space="preserve">       720.00</w:t>
      </w:r>
    </w:p>
    <w:p w14:paraId="67495ADB" w14:textId="367AF5C2" w:rsidR="00AC2D67" w:rsidRDefault="006A4E6C" w:rsidP="00A763DF">
      <w:pPr>
        <w:jc w:val="both"/>
        <w:rPr>
          <w:sz w:val="28"/>
          <w:szCs w:val="28"/>
        </w:rPr>
      </w:pPr>
      <w:r w:rsidRPr="00A763DF">
        <w:rPr>
          <w:sz w:val="28"/>
          <w:szCs w:val="28"/>
        </w:rPr>
        <w:t xml:space="preserve">Jim Smith (postage for certified </w:t>
      </w:r>
      <w:r w:rsidR="008F7E23" w:rsidRPr="00A763DF">
        <w:rPr>
          <w:sz w:val="28"/>
          <w:szCs w:val="28"/>
        </w:rPr>
        <w:t>letter</w:t>
      </w:r>
      <w:r w:rsidR="008F7E23">
        <w:rPr>
          <w:sz w:val="28"/>
          <w:szCs w:val="28"/>
        </w:rPr>
        <w:t xml:space="preserve"> </w:t>
      </w:r>
      <w:r w:rsidR="00592D1F">
        <w:rPr>
          <w:sz w:val="28"/>
          <w:szCs w:val="28"/>
        </w:rPr>
        <w:t xml:space="preserve"> </w:t>
      </w:r>
      <w:r w:rsidR="00AC2D67">
        <w:rPr>
          <w:sz w:val="28"/>
          <w:szCs w:val="28"/>
        </w:rPr>
        <w:t xml:space="preserve"> </w:t>
      </w:r>
      <w:r w:rsidR="00AC2D67" w:rsidRPr="00A763DF">
        <w:rPr>
          <w:sz w:val="28"/>
          <w:szCs w:val="28"/>
        </w:rPr>
        <w:t>$            9.68</w:t>
      </w:r>
    </w:p>
    <w:p w14:paraId="75937B8F" w14:textId="17B56EA3" w:rsidR="006A4E6C" w:rsidRPr="00A763DF" w:rsidRDefault="006A4E6C" w:rsidP="00A763DF">
      <w:pPr>
        <w:jc w:val="both"/>
        <w:rPr>
          <w:sz w:val="28"/>
          <w:szCs w:val="28"/>
        </w:rPr>
      </w:pPr>
      <w:r w:rsidRPr="00A763DF">
        <w:rPr>
          <w:sz w:val="28"/>
          <w:szCs w:val="28"/>
        </w:rPr>
        <w:t xml:space="preserve"> for #330</w:t>
      </w:r>
      <w:r w:rsidR="007E0790">
        <w:rPr>
          <w:sz w:val="28"/>
          <w:szCs w:val="28"/>
        </w:rPr>
        <w:t>4</w:t>
      </w:r>
      <w:r w:rsidR="008F7E23">
        <w:rPr>
          <w:sz w:val="28"/>
          <w:szCs w:val="28"/>
        </w:rPr>
        <w:t>).</w:t>
      </w:r>
      <w:r w:rsidRPr="00A763DF">
        <w:rPr>
          <w:sz w:val="28"/>
          <w:szCs w:val="28"/>
        </w:rPr>
        <w:t xml:space="preserve">    </w:t>
      </w:r>
    </w:p>
    <w:p w14:paraId="7A45FEE7" w14:textId="7D95FA15" w:rsidR="006A4E6C" w:rsidRPr="00A763DF" w:rsidRDefault="006A4E6C" w:rsidP="00A763DF">
      <w:pPr>
        <w:jc w:val="both"/>
        <w:rPr>
          <w:sz w:val="28"/>
          <w:szCs w:val="28"/>
        </w:rPr>
      </w:pPr>
      <w:r w:rsidRPr="00A763DF">
        <w:rPr>
          <w:sz w:val="28"/>
          <w:szCs w:val="28"/>
        </w:rPr>
        <w:t xml:space="preserve">Conway Tree Service                                  </w:t>
      </w:r>
      <w:r w:rsidR="00AC2D67">
        <w:rPr>
          <w:sz w:val="28"/>
          <w:szCs w:val="28"/>
        </w:rPr>
        <w:t xml:space="preserve">  </w:t>
      </w:r>
      <w:r w:rsidRPr="00A763DF">
        <w:rPr>
          <w:sz w:val="28"/>
          <w:szCs w:val="28"/>
        </w:rPr>
        <w:t>$        400.00</w:t>
      </w:r>
    </w:p>
    <w:p w14:paraId="1CE094FD" w14:textId="2DB390F5" w:rsidR="006A4E6C" w:rsidRPr="00A763DF" w:rsidRDefault="006A4E6C" w:rsidP="00A763DF">
      <w:pPr>
        <w:jc w:val="both"/>
        <w:rPr>
          <w:sz w:val="28"/>
          <w:szCs w:val="28"/>
        </w:rPr>
      </w:pPr>
      <w:r w:rsidRPr="00A763DF">
        <w:rPr>
          <w:sz w:val="28"/>
          <w:szCs w:val="28"/>
        </w:rPr>
        <w:t>Duke Energy (electric service at pool   $        373.77</w:t>
      </w:r>
    </w:p>
    <w:p w14:paraId="01F4B2DE" w14:textId="5CCCD90D" w:rsidR="006A4E6C" w:rsidRPr="00A763DF" w:rsidRDefault="006A4E6C" w:rsidP="00A763DF">
      <w:pPr>
        <w:jc w:val="both"/>
        <w:rPr>
          <w:sz w:val="28"/>
          <w:szCs w:val="28"/>
        </w:rPr>
      </w:pPr>
      <w:proofErr w:type="gramStart"/>
      <w:r w:rsidRPr="00A763DF">
        <w:rPr>
          <w:sz w:val="28"/>
          <w:szCs w:val="28"/>
        </w:rPr>
        <w:t>Vector Security</w:t>
      </w:r>
      <w:proofErr w:type="gramEnd"/>
      <w:r w:rsidRPr="00A763DF">
        <w:rPr>
          <w:sz w:val="28"/>
          <w:szCs w:val="28"/>
        </w:rPr>
        <w:t xml:space="preserve"> (alarm service at </w:t>
      </w:r>
      <w:proofErr w:type="gramStart"/>
      <w:r w:rsidR="00182FB1" w:rsidRPr="00A763DF">
        <w:rPr>
          <w:sz w:val="28"/>
          <w:szCs w:val="28"/>
        </w:rPr>
        <w:t xml:space="preserve">pool </w:t>
      </w:r>
      <w:r w:rsidRPr="00A763DF">
        <w:rPr>
          <w:sz w:val="28"/>
          <w:szCs w:val="28"/>
        </w:rPr>
        <w:t xml:space="preserve"> $</w:t>
      </w:r>
      <w:proofErr w:type="gramEnd"/>
      <w:r w:rsidRPr="00A763DF">
        <w:rPr>
          <w:sz w:val="28"/>
          <w:szCs w:val="28"/>
        </w:rPr>
        <w:t xml:space="preserve">           15.00</w:t>
      </w:r>
    </w:p>
    <w:p w14:paraId="28A61835" w14:textId="58010DD0" w:rsidR="006A4E6C" w:rsidRPr="00A763DF" w:rsidRDefault="006A4E6C" w:rsidP="00A763DF">
      <w:pPr>
        <w:jc w:val="both"/>
        <w:rPr>
          <w:sz w:val="28"/>
          <w:szCs w:val="28"/>
        </w:rPr>
      </w:pPr>
      <w:r w:rsidRPr="00A763DF">
        <w:rPr>
          <w:sz w:val="28"/>
          <w:szCs w:val="28"/>
        </w:rPr>
        <w:t>Windstream (telephone service at pool $            86.16</w:t>
      </w:r>
    </w:p>
    <w:p w14:paraId="2910B875" w14:textId="39AF9D97" w:rsidR="006A4E6C" w:rsidRPr="00A763DF" w:rsidRDefault="006A4E6C" w:rsidP="00A763DF">
      <w:pPr>
        <w:jc w:val="both"/>
        <w:rPr>
          <w:sz w:val="28"/>
          <w:szCs w:val="28"/>
        </w:rPr>
      </w:pPr>
      <w:r w:rsidRPr="00A763DF">
        <w:rPr>
          <w:sz w:val="28"/>
          <w:szCs w:val="28"/>
        </w:rPr>
        <w:t xml:space="preserve">Lee Pool (pool </w:t>
      </w:r>
      <w:proofErr w:type="gramStart"/>
      <w:r w:rsidR="00A763DF" w:rsidRPr="00A763DF">
        <w:rPr>
          <w:sz w:val="28"/>
          <w:szCs w:val="28"/>
        </w:rPr>
        <w:t xml:space="preserve">maintenance)  </w:t>
      </w:r>
      <w:r w:rsidRPr="00A763DF">
        <w:rPr>
          <w:sz w:val="28"/>
          <w:szCs w:val="28"/>
        </w:rPr>
        <w:t xml:space="preserve"> </w:t>
      </w:r>
      <w:proofErr w:type="gramEnd"/>
      <w:r w:rsidRPr="00A763DF">
        <w:rPr>
          <w:sz w:val="28"/>
          <w:szCs w:val="28"/>
        </w:rPr>
        <w:t xml:space="preserve">               </w:t>
      </w:r>
      <w:r w:rsidR="008F7E23">
        <w:rPr>
          <w:sz w:val="28"/>
          <w:szCs w:val="28"/>
        </w:rPr>
        <w:t xml:space="preserve"> </w:t>
      </w:r>
      <w:r w:rsidRPr="00A763DF">
        <w:rPr>
          <w:sz w:val="28"/>
          <w:szCs w:val="28"/>
        </w:rPr>
        <w:t xml:space="preserve">$      </w:t>
      </w:r>
      <w:r w:rsidR="007D0164" w:rsidRPr="00A763DF">
        <w:rPr>
          <w:sz w:val="28"/>
          <w:szCs w:val="28"/>
        </w:rPr>
        <w:t xml:space="preserve"> </w:t>
      </w:r>
      <w:r w:rsidRPr="00A763DF">
        <w:rPr>
          <w:sz w:val="28"/>
          <w:szCs w:val="28"/>
        </w:rPr>
        <w:t>6910</w:t>
      </w:r>
      <w:r w:rsidR="007D0164" w:rsidRPr="00A763DF">
        <w:rPr>
          <w:sz w:val="28"/>
          <w:szCs w:val="28"/>
        </w:rPr>
        <w:t>.00</w:t>
      </w:r>
    </w:p>
    <w:p w14:paraId="497DECE0" w14:textId="77777777" w:rsidR="008F7E23" w:rsidRDefault="007D0164" w:rsidP="008F7E23">
      <w:pPr>
        <w:pStyle w:val="ListParagraph"/>
        <w:ind w:left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</w:t>
      </w:r>
    </w:p>
    <w:p w14:paraId="329248C6" w14:textId="67B748AA" w:rsidR="007D0164" w:rsidRPr="008F7E23" w:rsidRDefault="008F7E23" w:rsidP="008F7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D0164" w:rsidRPr="008F7E23">
        <w:rPr>
          <w:sz w:val="28"/>
          <w:szCs w:val="28"/>
        </w:rPr>
        <w:t xml:space="preserve"> Total Disbursements =      $       8514.61</w:t>
      </w:r>
    </w:p>
    <w:p w14:paraId="0653F563" w14:textId="77777777" w:rsidR="002B206A" w:rsidRDefault="002B206A" w:rsidP="002B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0164" w:rsidRPr="00721402">
        <w:rPr>
          <w:sz w:val="28"/>
          <w:szCs w:val="28"/>
        </w:rPr>
        <w:t>(Invoice has been sent to Paul Lyon for work performed by Sabrina Fry).</w:t>
      </w:r>
    </w:p>
    <w:p w14:paraId="1F353AE2" w14:textId="607868A9" w:rsidR="007D0164" w:rsidRPr="002B206A" w:rsidRDefault="007D0164" w:rsidP="002B206A">
      <w:pPr>
        <w:jc w:val="both"/>
        <w:rPr>
          <w:sz w:val="28"/>
          <w:szCs w:val="28"/>
        </w:rPr>
      </w:pPr>
      <w:r w:rsidRPr="002B206A">
        <w:rPr>
          <w:sz w:val="28"/>
          <w:szCs w:val="28"/>
        </w:rPr>
        <w:t>(There is a balance of $100.00 in late fees due to Sedgemoor POA for 1 Improved Lor Owner).</w:t>
      </w:r>
    </w:p>
    <w:p w14:paraId="4A360DB4" w14:textId="3705DBF5" w:rsidR="007D0164" w:rsidRPr="002B206A" w:rsidRDefault="007D0164" w:rsidP="002B206A">
      <w:pPr>
        <w:jc w:val="both"/>
        <w:rPr>
          <w:b/>
          <w:bCs/>
          <w:sz w:val="28"/>
          <w:szCs w:val="28"/>
        </w:rPr>
      </w:pPr>
      <w:r w:rsidRPr="002B206A">
        <w:rPr>
          <w:b/>
          <w:bCs/>
          <w:sz w:val="28"/>
          <w:szCs w:val="28"/>
        </w:rPr>
        <w:t>CTA Chair Tom Hanley reports as follows:</w:t>
      </w:r>
    </w:p>
    <w:p w14:paraId="431E4FE8" w14:textId="5B354BC4" w:rsidR="007D0164" w:rsidRPr="002B206A" w:rsidRDefault="007D0164" w:rsidP="002B206A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2B206A">
        <w:rPr>
          <w:rFonts w:ascii="Tahoma" w:hAnsi="Tahoma" w:cs="Tahoma"/>
          <w:b/>
          <w:bCs/>
          <w:color w:val="000000"/>
          <w:shd w:val="clear" w:color="auto" w:fill="FFFFFF"/>
        </w:rPr>
        <w:t>E-sticker Sales Extended: </w:t>
      </w:r>
      <w:r w:rsidRPr="002B206A">
        <w:rPr>
          <w:rFonts w:ascii="Tahoma" w:hAnsi="Tahoma" w:cs="Tahoma"/>
          <w:color w:val="000000"/>
          <w:shd w:val="clear" w:color="auto" w:fill="FFFFFF"/>
        </w:rPr>
        <w:t>Hours are now M-F, 7 a.m. to 1 p.m., and 2-6 p.m. Credit or debit cards only.</w:t>
      </w:r>
    </w:p>
    <w:p w14:paraId="4F4E58D2" w14:textId="77777777" w:rsidR="007D0164" w:rsidRDefault="007D0164" w:rsidP="006A4E6C">
      <w:pPr>
        <w:pStyle w:val="ListParagraph"/>
        <w:ind w:left="2520"/>
        <w:jc w:val="both"/>
        <w:rPr>
          <w:rFonts w:ascii="Tahoma" w:hAnsi="Tahoma" w:cs="Tahoma"/>
          <w:b/>
          <w:bCs/>
          <w:color w:val="000000"/>
          <w:shd w:val="clear" w:color="auto" w:fill="FFFFFF"/>
        </w:rPr>
      </w:pPr>
    </w:p>
    <w:p w14:paraId="2ABB2D98" w14:textId="77777777" w:rsidR="00A96AE0" w:rsidRPr="002B206A" w:rsidRDefault="007D0164" w:rsidP="002B206A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2B206A">
        <w:rPr>
          <w:rFonts w:ascii="Tahoma" w:hAnsi="Tahoma" w:cs="Tahoma"/>
          <w:b/>
          <w:bCs/>
          <w:color w:val="000000"/>
          <w:shd w:val="clear" w:color="auto" w:fill="FFFFFF"/>
        </w:rPr>
        <w:t>South Gate Barrier/Lift Gate Update:</w:t>
      </w:r>
      <w:r w:rsidRPr="002B206A">
        <w:rPr>
          <w:rFonts w:ascii="Tahoma" w:hAnsi="Tahoma" w:cs="Tahoma"/>
          <w:color w:val="000000"/>
          <w:shd w:val="clear" w:color="auto" w:fill="FFFFFF"/>
        </w:rPr>
        <w:t xml:space="preserve"> Cement work was completed. The next step is </w:t>
      </w:r>
      <w:proofErr w:type="gramStart"/>
      <w:r w:rsidRPr="002B206A">
        <w:rPr>
          <w:rFonts w:ascii="Tahoma" w:hAnsi="Tahoma" w:cs="Tahoma"/>
          <w:color w:val="000000"/>
          <w:shd w:val="clear" w:color="auto" w:fill="FFFFFF"/>
        </w:rPr>
        <w:t>bollard</w:t>
      </w:r>
      <w:proofErr w:type="gramEnd"/>
      <w:r w:rsidRPr="002B206A">
        <w:rPr>
          <w:rFonts w:ascii="Tahoma" w:hAnsi="Tahoma" w:cs="Tahoma"/>
          <w:color w:val="000000"/>
          <w:shd w:val="clear" w:color="auto" w:fill="FFFFFF"/>
        </w:rPr>
        <w:t xml:space="preserve"> installation that should protect the gate </w:t>
      </w:r>
    </w:p>
    <w:p w14:paraId="6BC4E52F" w14:textId="01C2D6E8" w:rsidR="007D0164" w:rsidRPr="002B206A" w:rsidRDefault="007D0164" w:rsidP="002B206A">
      <w:pPr>
        <w:jc w:val="both"/>
        <w:rPr>
          <w:b/>
          <w:bCs/>
          <w:sz w:val="28"/>
          <w:szCs w:val="28"/>
        </w:rPr>
      </w:pPr>
      <w:r w:rsidRPr="002B206A">
        <w:rPr>
          <w:rFonts w:ascii="Tahoma" w:hAnsi="Tahoma" w:cs="Tahoma"/>
          <w:color w:val="000000"/>
          <w:shd w:val="clear" w:color="auto" w:fill="FFFFFF"/>
        </w:rPr>
        <w:t>arm housing from vehicle damage.  Thanks for your patience while the upgrades to this access point are made.</w:t>
      </w:r>
    </w:p>
    <w:p w14:paraId="339840BB" w14:textId="77777777" w:rsidR="007D0164" w:rsidRDefault="007D0164" w:rsidP="006A4E6C">
      <w:pPr>
        <w:pStyle w:val="ListParagraph"/>
        <w:ind w:left="2520"/>
        <w:jc w:val="both"/>
        <w:rPr>
          <w:rFonts w:ascii="Tahoma" w:hAnsi="Tahoma" w:cs="Tahoma"/>
          <w:b/>
          <w:bCs/>
          <w:color w:val="000000"/>
          <w:shd w:val="clear" w:color="auto" w:fill="FFFFFF"/>
        </w:rPr>
      </w:pPr>
    </w:p>
    <w:p w14:paraId="0EB73068" w14:textId="77777777" w:rsidR="00A96AE0" w:rsidRPr="002B206A" w:rsidRDefault="007D0164" w:rsidP="002B206A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2B206A">
        <w:rPr>
          <w:rFonts w:ascii="Tahoma" w:hAnsi="Tahoma" w:cs="Tahoma"/>
          <w:b/>
          <w:bCs/>
          <w:color w:val="000000"/>
          <w:shd w:val="clear" w:color="auto" w:fill="FFFFFF"/>
        </w:rPr>
        <w:t>Culvert Work to Begin Later This Month: </w:t>
      </w:r>
      <w:r w:rsidRPr="002B206A">
        <w:rPr>
          <w:rFonts w:ascii="Tahoma" w:hAnsi="Tahoma" w:cs="Tahoma"/>
          <w:color w:val="000000"/>
          <w:shd w:val="clear" w:color="auto" w:fill="FFFFFF"/>
        </w:rPr>
        <w:t xml:space="preserve">The Board approved funding to repair the “waterfall” culvert that runs under </w:t>
      </w:r>
      <w:proofErr w:type="spellStart"/>
      <w:r w:rsidRPr="002B206A">
        <w:rPr>
          <w:rFonts w:ascii="Tahoma" w:hAnsi="Tahoma" w:cs="Tahoma"/>
          <w:color w:val="000000"/>
          <w:shd w:val="clear" w:color="auto" w:fill="FFFFFF"/>
        </w:rPr>
        <w:t>Traceway</w:t>
      </w:r>
      <w:proofErr w:type="spellEnd"/>
      <w:r w:rsidRPr="002B206A">
        <w:rPr>
          <w:rFonts w:ascii="Tahoma" w:hAnsi="Tahoma" w:cs="Tahoma"/>
          <w:color w:val="000000"/>
          <w:shd w:val="clear" w:color="auto" w:fill="FFFFFF"/>
        </w:rPr>
        <w:t xml:space="preserve"> at its intersection </w:t>
      </w:r>
    </w:p>
    <w:p w14:paraId="4432C23E" w14:textId="77777777" w:rsidR="00A96AE0" w:rsidRPr="002B206A" w:rsidRDefault="007D0164" w:rsidP="002B206A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2B206A">
        <w:rPr>
          <w:rFonts w:ascii="Tahoma" w:hAnsi="Tahoma" w:cs="Tahoma"/>
          <w:color w:val="000000"/>
          <w:shd w:val="clear" w:color="auto" w:fill="FFFFFF"/>
        </w:rPr>
        <w:t xml:space="preserve">with Country Club Drive. The Board </w:t>
      </w:r>
      <w:proofErr w:type="gramStart"/>
      <w:r w:rsidRPr="002B206A">
        <w:rPr>
          <w:rFonts w:ascii="Tahoma" w:hAnsi="Tahoma" w:cs="Tahoma"/>
          <w:color w:val="000000"/>
          <w:shd w:val="clear" w:color="auto" w:fill="FFFFFF"/>
        </w:rPr>
        <w:t>was advised</w:t>
      </w:r>
      <w:proofErr w:type="gramEnd"/>
      <w:r w:rsidRPr="002B206A">
        <w:rPr>
          <w:rFonts w:ascii="Tahoma" w:hAnsi="Tahoma" w:cs="Tahoma"/>
          <w:color w:val="000000"/>
          <w:shd w:val="clear" w:color="auto" w:fill="FFFFFF"/>
        </w:rPr>
        <w:t xml:space="preserve"> that CTCC will repair its portion of the culvert at the same time. </w:t>
      </w:r>
      <w:proofErr w:type="gramStart"/>
      <w:r w:rsidRPr="002B206A">
        <w:rPr>
          <w:rFonts w:ascii="Tahoma" w:hAnsi="Tahoma" w:cs="Tahoma"/>
          <w:color w:val="000000"/>
          <w:shd w:val="clear" w:color="auto" w:fill="FFFFFF"/>
        </w:rPr>
        <w:t>In order to</w:t>
      </w:r>
      <w:proofErr w:type="gramEnd"/>
      <w:r w:rsidRPr="002B206A">
        <w:rPr>
          <w:rFonts w:ascii="Tahoma" w:hAnsi="Tahoma" w:cs="Tahoma"/>
          <w:color w:val="000000"/>
          <w:shd w:val="clear" w:color="auto" w:fill="FFFFFF"/>
        </w:rPr>
        <w:t xml:space="preserve"> further save on contractor</w:t>
      </w:r>
    </w:p>
    <w:p w14:paraId="7E9AC711" w14:textId="77777777" w:rsidR="00A96AE0" w:rsidRPr="002B206A" w:rsidRDefault="007D0164" w:rsidP="002B206A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2B206A">
        <w:rPr>
          <w:rFonts w:ascii="Tahoma" w:hAnsi="Tahoma" w:cs="Tahoma"/>
          <w:color w:val="000000"/>
          <w:shd w:val="clear" w:color="auto" w:fill="FFFFFF"/>
        </w:rPr>
        <w:t xml:space="preserve"> mobilization fees, the Board also approved similar work on three additional culverts that were originally planned for repair in early 2025 to coincide with </w:t>
      </w:r>
    </w:p>
    <w:p w14:paraId="620EEC06" w14:textId="77777777" w:rsidR="00A96AE0" w:rsidRPr="002B206A" w:rsidRDefault="007D0164" w:rsidP="002B206A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2B206A">
        <w:rPr>
          <w:rFonts w:ascii="Tahoma" w:hAnsi="Tahoma" w:cs="Tahoma"/>
          <w:color w:val="000000"/>
          <w:shd w:val="clear" w:color="auto" w:fill="FFFFFF"/>
        </w:rPr>
        <w:t xml:space="preserve">the “waterfall” culvert. In 2025, TRAM will be reviewing other culvert work on CTA property as well as reaching out to POAs to see if cost-sharing the </w:t>
      </w:r>
    </w:p>
    <w:p w14:paraId="602E134B" w14:textId="12D3CA92" w:rsidR="007D0164" w:rsidRPr="002B206A" w:rsidRDefault="007D0164" w:rsidP="002B206A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2B206A">
        <w:rPr>
          <w:rFonts w:ascii="Tahoma" w:hAnsi="Tahoma" w:cs="Tahoma"/>
          <w:color w:val="000000"/>
          <w:shd w:val="clear" w:color="auto" w:fill="FFFFFF"/>
        </w:rPr>
        <w:t>contractor’s mobilization fee is a possibility.</w:t>
      </w:r>
    </w:p>
    <w:p w14:paraId="3412DEAA" w14:textId="77777777" w:rsidR="007D0164" w:rsidRDefault="007D0164" w:rsidP="006A4E6C">
      <w:pPr>
        <w:pStyle w:val="ListParagraph"/>
        <w:ind w:left="2520"/>
        <w:jc w:val="both"/>
        <w:rPr>
          <w:sz w:val="28"/>
          <w:szCs w:val="28"/>
        </w:rPr>
      </w:pPr>
    </w:p>
    <w:p w14:paraId="118DA5D3" w14:textId="77777777" w:rsidR="00A96AE0" w:rsidRPr="002B206A" w:rsidRDefault="007D0164" w:rsidP="002B206A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2B206A">
        <w:rPr>
          <w:rFonts w:ascii="Tahoma" w:hAnsi="Tahoma" w:cs="Tahoma"/>
          <w:b/>
          <w:bCs/>
          <w:color w:val="000000"/>
          <w:shd w:val="clear" w:color="auto" w:fill="FFFFFF"/>
        </w:rPr>
        <w:t>2025 Nominations Now Due:</w:t>
      </w:r>
      <w:r w:rsidRPr="002B206A">
        <w:rPr>
          <w:rFonts w:ascii="Tahoma" w:hAnsi="Tahoma" w:cs="Tahoma"/>
          <w:color w:val="000000"/>
          <w:shd w:val="clear" w:color="auto" w:fill="FFFFFF"/>
        </w:rPr>
        <w:t> The Nominations report will be submitted at the November 6 CTA Board meeting. The Nominations Committee,</w:t>
      </w:r>
    </w:p>
    <w:p w14:paraId="0647C4AE" w14:textId="77B4A57F" w:rsidR="00A96AE0" w:rsidRPr="002B206A" w:rsidRDefault="007D0164" w:rsidP="002B206A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2B206A">
        <w:rPr>
          <w:rFonts w:ascii="Tahoma" w:hAnsi="Tahoma" w:cs="Tahoma"/>
          <w:color w:val="000000"/>
          <w:shd w:val="clear" w:color="auto" w:fill="FFFFFF"/>
        </w:rPr>
        <w:t xml:space="preserve">responsible for recruiting and presenting candidates for the 2025 slate of officers for the CTA Board is comprised of: Elaine Bednarcik (Woodfield POA), </w:t>
      </w:r>
    </w:p>
    <w:p w14:paraId="17861D62" w14:textId="78441AE2" w:rsidR="007D0164" w:rsidRPr="002B206A" w:rsidRDefault="007D0164" w:rsidP="002B206A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2B206A">
        <w:rPr>
          <w:rFonts w:ascii="Tahoma" w:hAnsi="Tahoma" w:cs="Tahoma"/>
          <w:color w:val="000000"/>
          <w:shd w:val="clear" w:color="auto" w:fill="FFFFFF"/>
        </w:rPr>
        <w:t>Tom Boerger (Villages at Trace POA), and Maureen Travis (North Shore POA). All officers serve at the pleasure of the Board for a one-year term. </w:t>
      </w:r>
    </w:p>
    <w:p w14:paraId="071BBDEA" w14:textId="77777777" w:rsidR="007D0164" w:rsidRDefault="007D0164" w:rsidP="006A4E6C">
      <w:pPr>
        <w:pStyle w:val="ListParagraph"/>
        <w:ind w:left="2520"/>
        <w:jc w:val="both"/>
        <w:rPr>
          <w:sz w:val="28"/>
          <w:szCs w:val="28"/>
        </w:rPr>
      </w:pPr>
    </w:p>
    <w:p w14:paraId="2474C4A3" w14:textId="59F32317" w:rsidR="007D0164" w:rsidRPr="002B206A" w:rsidRDefault="007D0164" w:rsidP="002B206A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2B206A">
        <w:rPr>
          <w:rFonts w:ascii="Tahoma" w:hAnsi="Tahoma" w:cs="Tahoma"/>
          <w:b/>
          <w:bCs/>
          <w:color w:val="20124D"/>
          <w:shd w:val="clear" w:color="auto" w:fill="FFFFFF"/>
        </w:rPr>
        <w:t>Community Hotline: </w:t>
      </w:r>
      <w:r w:rsidRPr="002B206A">
        <w:rPr>
          <w:rFonts w:ascii="Tahoma" w:hAnsi="Tahoma" w:cs="Tahoma"/>
          <w:color w:val="20124D"/>
          <w:shd w:val="clear" w:color="auto" w:fill="FFFFFF"/>
        </w:rPr>
        <w:t>C</w:t>
      </w:r>
      <w:r w:rsidRPr="002B206A">
        <w:rPr>
          <w:rFonts w:ascii="Tahoma" w:hAnsi="Tahoma" w:cs="Tahoma"/>
          <w:color w:val="000000"/>
          <w:shd w:val="clear" w:color="auto" w:fill="FFFFFF"/>
        </w:rPr>
        <w:t>all 919.499.2722 </w:t>
      </w:r>
      <w:r w:rsidRPr="002B206A">
        <w:rPr>
          <w:rFonts w:ascii="Tahoma" w:hAnsi="Tahoma" w:cs="Tahoma"/>
          <w:i/>
          <w:iCs/>
          <w:color w:val="000000"/>
          <w:shd w:val="clear" w:color="auto" w:fill="FFFFFF"/>
        </w:rPr>
        <w:t>OR</w:t>
      </w:r>
      <w:r w:rsidRPr="002B206A">
        <w:rPr>
          <w:rFonts w:ascii="Tahoma" w:hAnsi="Tahoma" w:cs="Tahoma"/>
          <w:color w:val="000000"/>
          <w:shd w:val="clear" w:color="auto" w:fill="FFFFFF"/>
        </w:rPr>
        <w:t> the Gatehouse line, option 2. The hotline will provide the status of roads, gates, and utilities.</w:t>
      </w:r>
    </w:p>
    <w:p w14:paraId="39C2DEA3" w14:textId="77777777" w:rsidR="00A96AE0" w:rsidRDefault="00A96AE0" w:rsidP="006A4E6C">
      <w:pPr>
        <w:pStyle w:val="ListParagraph"/>
        <w:ind w:left="2520"/>
        <w:jc w:val="both"/>
        <w:rPr>
          <w:sz w:val="28"/>
          <w:szCs w:val="28"/>
        </w:rPr>
      </w:pPr>
    </w:p>
    <w:p w14:paraId="5746E392" w14:textId="22ED032B" w:rsidR="00A96AE0" w:rsidRPr="002B206A" w:rsidRDefault="00A96AE0" w:rsidP="002B206A">
      <w:pPr>
        <w:jc w:val="both"/>
        <w:rPr>
          <w:b/>
          <w:bCs/>
          <w:sz w:val="28"/>
          <w:szCs w:val="28"/>
        </w:rPr>
      </w:pPr>
      <w:r w:rsidRPr="002B206A">
        <w:rPr>
          <w:b/>
          <w:bCs/>
          <w:sz w:val="28"/>
          <w:szCs w:val="28"/>
        </w:rPr>
        <w:t>Roads and Grounds Ty Boswell reports as follows:</w:t>
      </w:r>
    </w:p>
    <w:p w14:paraId="6CC5DD45" w14:textId="19F98DF9" w:rsidR="00A96AE0" w:rsidRPr="002B206A" w:rsidRDefault="00A96AE0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>Roads and Grounds - The pool step repairs are currently underway.</w:t>
      </w:r>
    </w:p>
    <w:p w14:paraId="1C632F20" w14:textId="77777777" w:rsidR="00401455" w:rsidRDefault="00401455" w:rsidP="006A4E6C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DF29FF5" w14:textId="77777777" w:rsidR="00401455" w:rsidRDefault="00401455" w:rsidP="006A4E6C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80079CF" w14:textId="77777777" w:rsidR="00A96AE0" w:rsidRDefault="00A96AE0" w:rsidP="006A4E6C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37F0FD2" w14:textId="02B20051" w:rsidR="00A96AE0" w:rsidRPr="002B206A" w:rsidRDefault="00A96AE0" w:rsidP="002B206A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2B206A">
        <w:rPr>
          <w:rFonts w:ascii="Arial" w:hAnsi="Arial" w:cs="Arial"/>
          <w:b/>
          <w:bCs/>
          <w:color w:val="222222"/>
          <w:shd w:val="clear" w:color="auto" w:fill="FFFFFF"/>
        </w:rPr>
        <w:t>Architectural Chair Jim Smith reports as follows:</w:t>
      </w:r>
    </w:p>
    <w:p w14:paraId="37038260" w14:textId="77777777" w:rsidR="00B11659" w:rsidRDefault="00B11659" w:rsidP="006A4E6C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41DAE42" w14:textId="3415F69C" w:rsidR="00B11659" w:rsidRPr="002B206A" w:rsidRDefault="00B11659" w:rsidP="002B206A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2B206A">
        <w:rPr>
          <w:rFonts w:ascii="Arial" w:hAnsi="Arial" w:cs="Arial"/>
          <w:b/>
          <w:bCs/>
          <w:color w:val="222222"/>
          <w:shd w:val="clear" w:color="auto" w:fill="FFFFFF"/>
        </w:rPr>
        <w:t>New Construction</w:t>
      </w:r>
    </w:p>
    <w:p w14:paraId="79523E58" w14:textId="69F69529" w:rsidR="00B11659" w:rsidRDefault="00B11659" w:rsidP="006A4E6C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FB4FA8F" w14:textId="3FDE1337" w:rsidR="00B11659" w:rsidRPr="002B206A" w:rsidRDefault="00B11659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>Lot 3255 Yorkshire- Construction complete on Certificate of Occupancy.</w:t>
      </w:r>
    </w:p>
    <w:p w14:paraId="5A7286A6" w14:textId="2F60ABCE" w:rsidR="00B11659" w:rsidRPr="002B206A" w:rsidRDefault="00B11659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 xml:space="preserve">Lot 3304- Property was sold to another individual on 8/9/2024. As we did not </w:t>
      </w:r>
      <w:proofErr w:type="gramStart"/>
      <w:r w:rsidRPr="002B206A">
        <w:rPr>
          <w:rFonts w:ascii="Arial" w:hAnsi="Arial" w:cs="Arial"/>
          <w:color w:val="222222"/>
          <w:shd w:val="clear" w:color="auto" w:fill="FFFFFF"/>
        </w:rPr>
        <w:t>now</w:t>
      </w:r>
      <w:proofErr w:type="gramEnd"/>
      <w:r w:rsidRPr="002B206A">
        <w:rPr>
          <w:rFonts w:ascii="Arial" w:hAnsi="Arial" w:cs="Arial"/>
          <w:color w:val="222222"/>
          <w:shd w:val="clear" w:color="auto" w:fill="FFFFFF"/>
        </w:rPr>
        <w:t xml:space="preserve"> of the sale, per our R&amp;R’s proper notification was not followed therefore the </w:t>
      </w:r>
    </w:p>
    <w:p w14:paraId="5F77E296" w14:textId="6E835369" w:rsidR="00B11659" w:rsidRPr="002B206A" w:rsidRDefault="00B11659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 xml:space="preserve">New owners are not liable for the cleanup.  Bill Beaudin sent a letter to the new owners </w:t>
      </w:r>
      <w:proofErr w:type="gramStart"/>
      <w:r w:rsidRPr="002B206A">
        <w:rPr>
          <w:rFonts w:ascii="Arial" w:hAnsi="Arial" w:cs="Arial"/>
          <w:color w:val="222222"/>
          <w:shd w:val="clear" w:color="auto" w:fill="FFFFFF"/>
        </w:rPr>
        <w:t>in an attempt to</w:t>
      </w:r>
      <w:proofErr w:type="gramEnd"/>
      <w:r w:rsidRPr="002B206A">
        <w:rPr>
          <w:rFonts w:ascii="Arial" w:hAnsi="Arial" w:cs="Arial"/>
          <w:color w:val="222222"/>
          <w:shd w:val="clear" w:color="auto" w:fill="FFFFFF"/>
        </w:rPr>
        <w:t xml:space="preserve"> collect the cleanup costs. The letter did include the </w:t>
      </w:r>
    </w:p>
    <w:p w14:paraId="025E9907" w14:textId="77777777" w:rsidR="00B11659" w:rsidRPr="002B206A" w:rsidRDefault="00B11659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 xml:space="preserve">2024 assessments and late fees. I met with Attorney Lucas on 10/8 to discuss this property. He </w:t>
      </w:r>
      <w:proofErr w:type="gramStart"/>
      <w:r w:rsidRPr="002B206A">
        <w:rPr>
          <w:rFonts w:ascii="Arial" w:hAnsi="Arial" w:cs="Arial"/>
          <w:color w:val="222222"/>
          <w:shd w:val="clear" w:color="auto" w:fill="FFFFFF"/>
        </w:rPr>
        <w:t>said</w:t>
      </w:r>
      <w:proofErr w:type="gramEnd"/>
      <w:r w:rsidRPr="002B206A">
        <w:rPr>
          <w:rFonts w:ascii="Arial" w:hAnsi="Arial" w:cs="Arial"/>
          <w:color w:val="222222"/>
          <w:shd w:val="clear" w:color="auto" w:fill="FFFFFF"/>
        </w:rPr>
        <w:t xml:space="preserve"> if they are required to pay the assessments and if </w:t>
      </w:r>
    </w:p>
    <w:p w14:paraId="6DF1904F" w14:textId="4E2AF515" w:rsidR="00FD17A7" w:rsidRPr="002B206A" w:rsidRDefault="002B206A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>They</w:t>
      </w:r>
      <w:r w:rsidR="00B11659" w:rsidRPr="002B206A">
        <w:rPr>
          <w:rFonts w:ascii="Arial" w:hAnsi="Arial" w:cs="Arial"/>
          <w:color w:val="222222"/>
          <w:shd w:val="clear" w:color="auto" w:fill="FFFFFF"/>
        </w:rPr>
        <w:t xml:space="preserve"> offer anything towards the cleanup, take it. We can’t withh</w:t>
      </w:r>
      <w:r w:rsidR="00FD17A7" w:rsidRPr="002B206A">
        <w:rPr>
          <w:rFonts w:ascii="Arial" w:hAnsi="Arial" w:cs="Arial"/>
          <w:color w:val="222222"/>
          <w:shd w:val="clear" w:color="auto" w:fill="FFFFFF"/>
        </w:rPr>
        <w:t>old building plans if they don’t pay the cleanup costs.  All may not be lost as a selling point</w:t>
      </w:r>
    </w:p>
    <w:p w14:paraId="5A241523" w14:textId="454FD340" w:rsidR="00B11659" w:rsidRPr="002B206A" w:rsidRDefault="00FD17A7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 xml:space="preserve">can say that there is </w:t>
      </w:r>
      <w:proofErr w:type="gramStart"/>
      <w:r w:rsidRPr="002B206A">
        <w:rPr>
          <w:rFonts w:ascii="Arial" w:hAnsi="Arial" w:cs="Arial"/>
          <w:color w:val="222222"/>
          <w:shd w:val="clear" w:color="auto" w:fill="FFFFFF"/>
        </w:rPr>
        <w:t>a significant</w:t>
      </w:r>
      <w:proofErr w:type="gramEnd"/>
      <w:r w:rsidRPr="002B206A">
        <w:rPr>
          <w:rFonts w:ascii="Arial" w:hAnsi="Arial" w:cs="Arial"/>
          <w:color w:val="222222"/>
          <w:shd w:val="clear" w:color="auto" w:fill="FFFFFF"/>
        </w:rPr>
        <w:t xml:space="preserve"> savings on preparing the lot for construction.</w:t>
      </w:r>
    </w:p>
    <w:p w14:paraId="0D5748B4" w14:textId="77777777" w:rsidR="00FD17A7" w:rsidRDefault="00FD17A7" w:rsidP="00FD17A7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2187588" w14:textId="377C03DF" w:rsidR="00FD17A7" w:rsidRPr="002B206A" w:rsidRDefault="00FD17A7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 xml:space="preserve">Lot 3273 Argyll- Plans have changed to build smaller house around 1650 sq. ft. He has resubmitted a new design to Lee County. Will put silt fence across entire </w:t>
      </w:r>
    </w:p>
    <w:p w14:paraId="00C5F82F" w14:textId="7A7D9EF0" w:rsidR="00FD17A7" w:rsidRPr="002B206A" w:rsidRDefault="00FD17A7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>bottom of property until construction commences.</w:t>
      </w:r>
    </w:p>
    <w:p w14:paraId="08F9C391" w14:textId="5F3922F1" w:rsidR="00FD17A7" w:rsidRPr="002B206A" w:rsidRDefault="00FD17A7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>Lot 3</w:t>
      </w:r>
      <w:r w:rsidR="00133284">
        <w:rPr>
          <w:rFonts w:ascii="Arial" w:hAnsi="Arial" w:cs="Arial"/>
          <w:color w:val="222222"/>
          <w:shd w:val="clear" w:color="auto" w:fill="FFFFFF"/>
        </w:rPr>
        <w:t>2</w:t>
      </w:r>
      <w:r w:rsidRPr="002B206A">
        <w:rPr>
          <w:rFonts w:ascii="Arial" w:hAnsi="Arial" w:cs="Arial"/>
          <w:color w:val="222222"/>
          <w:shd w:val="clear" w:color="auto" w:fill="FFFFFF"/>
        </w:rPr>
        <w:t>07 – No additional contact. Per Bill has not paid assessments.</w:t>
      </w:r>
    </w:p>
    <w:p w14:paraId="38E4CB40" w14:textId="3D31EE50" w:rsidR="00FD17A7" w:rsidRPr="002B206A" w:rsidRDefault="00FD17A7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>Lot 531 – Work continues.</w:t>
      </w:r>
    </w:p>
    <w:p w14:paraId="1EB20248" w14:textId="6DD5BBBB" w:rsidR="00FD17A7" w:rsidRPr="002B206A" w:rsidRDefault="00FD17A7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>Lot 532 – Has begun the application process.</w:t>
      </w:r>
    </w:p>
    <w:p w14:paraId="1D65C0D6" w14:textId="5CFCFA81" w:rsidR="00FD17A7" w:rsidRPr="002B206A" w:rsidRDefault="00FD17A7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>Lot 3258 Yorkshire- Per email on 10/8 they are waiting on an additional quote and expect to begin in 2-4 weeks.</w:t>
      </w:r>
    </w:p>
    <w:p w14:paraId="35110736" w14:textId="670CCA67" w:rsidR="00FD17A7" w:rsidRPr="002B206A" w:rsidRDefault="00FD17A7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 xml:space="preserve">Lot 3260 Yorkshire- Per email on 10/8 they are waiting on an additional quote and expect </w:t>
      </w:r>
      <w:r w:rsidR="00D971AE" w:rsidRPr="002B206A">
        <w:rPr>
          <w:rFonts w:ascii="Arial" w:hAnsi="Arial" w:cs="Arial"/>
          <w:color w:val="222222"/>
          <w:shd w:val="clear" w:color="auto" w:fill="FFFFFF"/>
        </w:rPr>
        <w:t>to begin in 2-4 weeks.</w:t>
      </w:r>
    </w:p>
    <w:p w14:paraId="3ABB4DFB" w14:textId="27285631" w:rsidR="00D971AE" w:rsidRPr="002B206A" w:rsidRDefault="00D971AE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>Lot 3256 and 3303 – Since I was meeting with Attorney Lucas, Bill gave me these two lots to place lien on.</w:t>
      </w:r>
    </w:p>
    <w:p w14:paraId="1B6FF75D" w14:textId="1A464445" w:rsidR="00D971AE" w:rsidRPr="002B206A" w:rsidRDefault="00D971AE" w:rsidP="002B206A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B206A">
        <w:rPr>
          <w:rFonts w:ascii="Arial" w:hAnsi="Arial" w:cs="Arial"/>
          <w:color w:val="222222"/>
          <w:shd w:val="clear" w:color="auto" w:fill="FFFFFF"/>
        </w:rPr>
        <w:t>Bill said after repeated notices he has had no response.</w:t>
      </w:r>
    </w:p>
    <w:p w14:paraId="15D037F0" w14:textId="77777777" w:rsidR="00401455" w:rsidRDefault="00401455" w:rsidP="00FD17A7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60C891B" w14:textId="7E3F05E7" w:rsidR="00401455" w:rsidRPr="002B206A" w:rsidRDefault="00401455" w:rsidP="002B206A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2B206A">
        <w:rPr>
          <w:rFonts w:ascii="Arial" w:hAnsi="Arial" w:cs="Arial"/>
          <w:b/>
          <w:bCs/>
          <w:color w:val="222222"/>
          <w:shd w:val="clear" w:color="auto" w:fill="FFFFFF"/>
        </w:rPr>
        <w:t>Old Business- None</w:t>
      </w:r>
    </w:p>
    <w:p w14:paraId="7F89B175" w14:textId="77777777" w:rsidR="00401455" w:rsidRDefault="00401455" w:rsidP="00FD17A7">
      <w:pPr>
        <w:pStyle w:val="ListParagraph"/>
        <w:ind w:left="2520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0A851A4" w14:textId="77777777" w:rsidR="002B206A" w:rsidRDefault="00401455" w:rsidP="00401455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2B206A">
        <w:rPr>
          <w:rFonts w:ascii="Arial" w:hAnsi="Arial" w:cs="Arial"/>
          <w:b/>
          <w:bCs/>
          <w:color w:val="222222"/>
          <w:shd w:val="clear" w:color="auto" w:fill="FFFFFF"/>
        </w:rPr>
        <w:t>New Business-</w:t>
      </w:r>
    </w:p>
    <w:p w14:paraId="61B4DE9D" w14:textId="5591AD0B" w:rsidR="00401455" w:rsidRPr="002B206A" w:rsidRDefault="00401455" w:rsidP="00401455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401455">
        <w:rPr>
          <w:rFonts w:ascii="Arial" w:hAnsi="Arial" w:cs="Arial"/>
          <w:color w:val="222222"/>
          <w:shd w:val="clear" w:color="auto" w:fill="FFFFFF"/>
        </w:rPr>
        <w:t xml:space="preserve"> We are currently looking for volunteers to assist with the newly approved Stormwater Runoff and Drainage Special Committee (see attached synopsis). </w:t>
      </w:r>
    </w:p>
    <w:p w14:paraId="46C06FC6" w14:textId="2C589338" w:rsidR="00401455" w:rsidRPr="00EC734D" w:rsidRDefault="00401455" w:rsidP="00401455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401455">
        <w:rPr>
          <w:rFonts w:ascii="Arial" w:hAnsi="Arial" w:cs="Arial"/>
          <w:color w:val="222222"/>
          <w:shd w:val="clear" w:color="auto" w:fill="FFFFFF"/>
        </w:rPr>
        <w:t>If interested, please contact a POA Board member or Mike Bink.</w:t>
      </w:r>
      <w:r w:rsidR="00EC734D">
        <w:rPr>
          <w:rFonts w:ascii="Arial" w:hAnsi="Arial" w:cs="Arial"/>
          <w:color w:val="222222"/>
          <w:shd w:val="clear" w:color="auto" w:fill="FFFFFF"/>
        </w:rPr>
        <w:t xml:space="preserve"> 843-610-1040</w:t>
      </w:r>
      <w:r w:rsidR="00D943E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C734D" w:rsidRPr="00EC734D">
        <w:rPr>
          <w:rFonts w:ascii="Arial" w:hAnsi="Arial" w:cs="Arial"/>
          <w:b/>
          <w:bCs/>
          <w:color w:val="222222"/>
          <w:shd w:val="clear" w:color="auto" w:fill="FFFFFF"/>
        </w:rPr>
        <w:t>(</w:t>
      </w:r>
      <w:r w:rsidR="00D943EF" w:rsidRPr="00EC734D">
        <w:rPr>
          <w:rFonts w:ascii="Arial" w:hAnsi="Arial" w:cs="Arial"/>
          <w:b/>
          <w:bCs/>
          <w:color w:val="222222"/>
          <w:shd w:val="clear" w:color="auto" w:fill="FFFFFF"/>
        </w:rPr>
        <w:t>Please see attachment</w:t>
      </w:r>
      <w:r w:rsidR="00EC734D" w:rsidRPr="00EC734D">
        <w:rPr>
          <w:rFonts w:ascii="Arial" w:hAnsi="Arial" w:cs="Arial"/>
          <w:b/>
          <w:bCs/>
          <w:color w:val="222222"/>
          <w:shd w:val="clear" w:color="auto" w:fill="FFFFFF"/>
        </w:rPr>
        <w:t>).</w:t>
      </w:r>
    </w:p>
    <w:p w14:paraId="20163C6A" w14:textId="24AEF263" w:rsidR="00D943EF" w:rsidRDefault="00401455" w:rsidP="0040145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New Budget for 2025</w:t>
      </w:r>
      <w:r w:rsidR="00D943EF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was approved at meeting for improved and unimproved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lots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assessment all will remain the same</w:t>
      </w:r>
      <w:r w:rsidR="00D943EF">
        <w:rPr>
          <w:rFonts w:ascii="Arial" w:hAnsi="Arial" w:cs="Arial"/>
          <w:color w:val="222222"/>
          <w:shd w:val="clear" w:color="auto" w:fill="FFFFFF"/>
        </w:rPr>
        <w:t xml:space="preserve"> Motioned by Debbie Nolan and second </w:t>
      </w:r>
    </w:p>
    <w:p w14:paraId="175FC60D" w14:textId="13C23739" w:rsidR="00401455" w:rsidRDefault="00D943EF" w:rsidP="0040145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Ty Boswell and the vote was unanimous. </w:t>
      </w:r>
    </w:p>
    <w:p w14:paraId="513775C9" w14:textId="140880A3" w:rsidR="00517E98" w:rsidRDefault="00401455" w:rsidP="00401455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17E98">
        <w:rPr>
          <w:rFonts w:ascii="Arial" w:hAnsi="Arial" w:cs="Arial"/>
          <w:b/>
          <w:bCs/>
          <w:color w:val="222222"/>
          <w:shd w:val="clear" w:color="auto" w:fill="FFFFFF"/>
        </w:rPr>
        <w:t xml:space="preserve">The Board will be </w:t>
      </w:r>
      <w:r w:rsidRPr="00D943EF">
        <w:rPr>
          <w:rFonts w:ascii="Arial" w:hAnsi="Arial" w:cs="Arial"/>
          <w:b/>
          <w:bCs/>
          <w:color w:val="222222"/>
          <w:shd w:val="clear" w:color="auto" w:fill="FFFFFF"/>
        </w:rPr>
        <w:t>send</w:t>
      </w:r>
      <w:r w:rsidR="009A274B">
        <w:rPr>
          <w:rFonts w:ascii="Arial" w:hAnsi="Arial" w:cs="Arial"/>
          <w:b/>
          <w:bCs/>
          <w:color w:val="222222"/>
          <w:shd w:val="clear" w:color="auto" w:fill="FFFFFF"/>
        </w:rPr>
        <w:t>ing</w:t>
      </w:r>
      <w:r w:rsidRPr="00D943EF">
        <w:rPr>
          <w:rFonts w:ascii="Arial" w:hAnsi="Arial" w:cs="Arial"/>
          <w:b/>
          <w:bCs/>
          <w:color w:val="222222"/>
          <w:shd w:val="clear" w:color="auto" w:fill="FFFFFF"/>
        </w:rPr>
        <w:t xml:space="preserve"> out in mail the</w:t>
      </w:r>
      <w:r w:rsidR="00D943EF" w:rsidRPr="00D943EF">
        <w:rPr>
          <w:rFonts w:ascii="Arial" w:hAnsi="Arial" w:cs="Arial"/>
          <w:b/>
          <w:bCs/>
          <w:color w:val="222222"/>
          <w:shd w:val="clear" w:color="auto" w:fill="FFFFFF"/>
        </w:rPr>
        <w:t xml:space="preserve"> new Proposed budget </w:t>
      </w:r>
      <w:proofErr w:type="gramStart"/>
      <w:r w:rsidR="009A274B">
        <w:rPr>
          <w:rFonts w:ascii="Arial" w:hAnsi="Arial" w:cs="Arial"/>
          <w:b/>
          <w:bCs/>
          <w:color w:val="222222"/>
          <w:shd w:val="clear" w:color="auto" w:fill="FFFFFF"/>
        </w:rPr>
        <w:t>for</w:t>
      </w:r>
      <w:r w:rsidR="00D943EF" w:rsidRPr="00D943EF">
        <w:rPr>
          <w:rFonts w:ascii="Arial" w:hAnsi="Arial" w:cs="Arial"/>
          <w:b/>
          <w:bCs/>
          <w:color w:val="222222"/>
          <w:shd w:val="clear" w:color="auto" w:fill="FFFFFF"/>
        </w:rPr>
        <w:t>(</w:t>
      </w:r>
      <w:proofErr w:type="gramEnd"/>
      <w:r w:rsidR="00D943EF" w:rsidRPr="00D943EF">
        <w:rPr>
          <w:rFonts w:ascii="Arial" w:hAnsi="Arial" w:cs="Arial"/>
          <w:b/>
          <w:bCs/>
          <w:color w:val="222222"/>
          <w:shd w:val="clear" w:color="auto" w:fill="FFFFFF"/>
        </w:rPr>
        <w:t>2025) and nominate committee for new board members please send them back before</w:t>
      </w:r>
    </w:p>
    <w:p w14:paraId="07CF4E06" w14:textId="27B7CCC5" w:rsidR="00401455" w:rsidRDefault="00D943EF" w:rsidP="00401455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D943EF">
        <w:rPr>
          <w:rFonts w:ascii="Arial" w:hAnsi="Arial" w:cs="Arial"/>
          <w:b/>
          <w:bCs/>
          <w:color w:val="222222"/>
          <w:shd w:val="clear" w:color="auto" w:fill="FFFFFF"/>
        </w:rPr>
        <w:t xml:space="preserve"> November 12</w:t>
      </w:r>
      <w:r w:rsidRPr="00D943EF">
        <w:rPr>
          <w:rFonts w:ascii="Arial" w:hAnsi="Arial" w:cs="Arial"/>
          <w:b/>
          <w:bCs/>
          <w:color w:val="222222"/>
          <w:shd w:val="clear" w:color="auto" w:fill="FFFFFF"/>
          <w:vertAlign w:val="superscript"/>
        </w:rPr>
        <w:t>th</w:t>
      </w:r>
      <w:r w:rsidRPr="00D943EF">
        <w:rPr>
          <w:rFonts w:ascii="Arial" w:hAnsi="Arial" w:cs="Arial"/>
          <w:b/>
          <w:bCs/>
          <w:color w:val="222222"/>
          <w:shd w:val="clear" w:color="auto" w:fill="FFFFFF"/>
        </w:rPr>
        <w:t>.</w:t>
      </w:r>
      <w:r w:rsidR="00401455" w:rsidRPr="00D943EF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p w14:paraId="55A68C65" w14:textId="7FA3E906" w:rsidR="00517E98" w:rsidRDefault="00D943EF" w:rsidP="00401455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Next board meeting </w:t>
      </w:r>
      <w:r w:rsidR="004416D1">
        <w:rPr>
          <w:rFonts w:ascii="Arial" w:hAnsi="Arial" w:cs="Arial"/>
          <w:b/>
          <w:bCs/>
          <w:color w:val="222222"/>
          <w:shd w:val="clear" w:color="auto" w:fill="FFFFFF"/>
        </w:rPr>
        <w:t>and annu</w:t>
      </w:r>
      <w:r w:rsidR="00812665">
        <w:rPr>
          <w:rFonts w:ascii="Arial" w:hAnsi="Arial" w:cs="Arial"/>
          <w:b/>
          <w:bCs/>
          <w:color w:val="222222"/>
          <w:shd w:val="clear" w:color="auto" w:fill="FFFFFF"/>
        </w:rPr>
        <w:t xml:space="preserve">al meeting will be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November 14</w:t>
      </w:r>
      <w:r w:rsidRPr="00D943EF">
        <w:rPr>
          <w:rFonts w:ascii="Arial" w:hAnsi="Arial" w:cs="Arial"/>
          <w:b/>
          <w:bCs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9A274B">
        <w:rPr>
          <w:rFonts w:ascii="Arial" w:hAnsi="Arial" w:cs="Arial"/>
          <w:b/>
          <w:bCs/>
          <w:color w:val="222222"/>
          <w:shd w:val="clear" w:color="auto" w:fill="FFFFFF"/>
        </w:rPr>
        <w:t>at</w:t>
      </w:r>
      <w:r w:rsidR="00812665">
        <w:rPr>
          <w:rFonts w:ascii="Arial" w:hAnsi="Arial" w:cs="Arial"/>
          <w:b/>
          <w:bCs/>
          <w:color w:val="222222"/>
          <w:shd w:val="clear" w:color="auto" w:fill="FFFFFF"/>
        </w:rPr>
        <w:t xml:space="preserve"> CTCC</w:t>
      </w:r>
    </w:p>
    <w:p w14:paraId="6724D1FB" w14:textId="5A3C4817" w:rsidR="00D943EF" w:rsidRPr="00517E98" w:rsidRDefault="00D943EF" w:rsidP="00401455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 </w:t>
      </w:r>
      <w:r w:rsidRPr="00EC734D">
        <w:rPr>
          <w:rFonts w:ascii="Arial" w:hAnsi="Arial" w:cs="Arial"/>
          <w:color w:val="222222"/>
          <w:shd w:val="clear" w:color="auto" w:fill="FFFFFF"/>
        </w:rPr>
        <w:t>Motion to adjourned meeting by Tom Hanley and second Mike Bink at 6:35p.m.</w:t>
      </w:r>
    </w:p>
    <w:p w14:paraId="7D9BFB2B" w14:textId="77777777" w:rsidR="00EC734D" w:rsidRDefault="00EC734D" w:rsidP="0040145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5DC7330F" w14:textId="107AB09F" w:rsidR="00EC734D" w:rsidRDefault="00EC734D" w:rsidP="0040145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Secretary,</w:t>
      </w:r>
    </w:p>
    <w:p w14:paraId="37083813" w14:textId="0F836957" w:rsidR="00EC734D" w:rsidRDefault="00EC734D" w:rsidP="0040145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Debbie Nolan</w:t>
      </w:r>
    </w:p>
    <w:p w14:paraId="1A20D618" w14:textId="78C209D1" w:rsidR="00EC734D" w:rsidRDefault="00EC734D" w:rsidP="0040145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5A366C1" w14:textId="3B9D2A7B" w:rsidR="00EC734D" w:rsidRPr="00EC734D" w:rsidRDefault="00EC734D" w:rsidP="0040145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</w:t>
      </w:r>
    </w:p>
    <w:p w14:paraId="2BF12787" w14:textId="77777777" w:rsidR="00D943EF" w:rsidRDefault="00D943EF" w:rsidP="00401455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7FF1EDEE" w14:textId="6339D075" w:rsidR="00D943EF" w:rsidRDefault="00D943EF" w:rsidP="00401455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                                          </w:t>
      </w:r>
    </w:p>
    <w:p w14:paraId="3893A961" w14:textId="77777777" w:rsidR="00D943EF" w:rsidRDefault="00D943EF" w:rsidP="00401455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09C8ABB1" w14:textId="77777777" w:rsidR="00D943EF" w:rsidRDefault="00D943EF" w:rsidP="00401455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00717856" w14:textId="77777777" w:rsidR="00D943EF" w:rsidRPr="00D943EF" w:rsidRDefault="00D943EF" w:rsidP="00401455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00C6C327" w14:textId="77777777" w:rsidR="00401455" w:rsidRDefault="00401455" w:rsidP="0040145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7DFAC25C" w14:textId="77777777" w:rsidR="00401455" w:rsidRDefault="00401455" w:rsidP="00401455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3487BD41" w14:textId="169FEAA8" w:rsidR="00401455" w:rsidRPr="00401455" w:rsidRDefault="00401455" w:rsidP="0040145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</w:t>
      </w:r>
    </w:p>
    <w:p w14:paraId="7348B593" w14:textId="77777777" w:rsidR="00401455" w:rsidRDefault="00401455" w:rsidP="00FD17A7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3713894" w14:textId="77777777" w:rsidR="00401455" w:rsidRDefault="00401455" w:rsidP="00FD17A7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A816270" w14:textId="77777777" w:rsidR="00401455" w:rsidRDefault="00401455" w:rsidP="00FD17A7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5F22EAB" w14:textId="77777777" w:rsidR="00401455" w:rsidRDefault="00401455" w:rsidP="00FD17A7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CCCA205" w14:textId="77777777" w:rsidR="00401455" w:rsidRDefault="00401455" w:rsidP="00FD17A7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F9954AE" w14:textId="77777777" w:rsidR="00D971AE" w:rsidRDefault="00D971AE" w:rsidP="00FD17A7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78BCB29" w14:textId="77777777" w:rsidR="00401455" w:rsidRDefault="00401455" w:rsidP="00FD17A7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9AC1785" w14:textId="6F61B640" w:rsidR="00FD17A7" w:rsidRDefault="00FD17A7" w:rsidP="00FD17A7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67EB0C3" w14:textId="77777777" w:rsidR="00FD17A7" w:rsidRPr="00FD17A7" w:rsidRDefault="00FD17A7" w:rsidP="00FD17A7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936AACC" w14:textId="77777777" w:rsidR="00FD17A7" w:rsidRDefault="00FD17A7" w:rsidP="006A4E6C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F0AC629" w14:textId="77777777" w:rsidR="00B11659" w:rsidRPr="00B11659" w:rsidRDefault="00B11659" w:rsidP="006A4E6C">
      <w:pPr>
        <w:pStyle w:val="ListParagraph"/>
        <w:ind w:left="252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B03AFDE" w14:textId="77777777" w:rsidR="00A96AE0" w:rsidRPr="00A96AE0" w:rsidRDefault="00A96AE0" w:rsidP="006A4E6C">
      <w:pPr>
        <w:pStyle w:val="ListParagraph"/>
        <w:ind w:left="2520"/>
        <w:jc w:val="both"/>
        <w:rPr>
          <w:b/>
          <w:bCs/>
          <w:sz w:val="28"/>
          <w:szCs w:val="28"/>
        </w:rPr>
      </w:pPr>
    </w:p>
    <w:p w14:paraId="74CB26B5" w14:textId="77777777" w:rsidR="006A4E6C" w:rsidRDefault="006A4E6C" w:rsidP="006A4E6C">
      <w:pPr>
        <w:pStyle w:val="ListParagraph"/>
        <w:ind w:left="2520"/>
        <w:jc w:val="both"/>
        <w:rPr>
          <w:sz w:val="28"/>
          <w:szCs w:val="28"/>
        </w:rPr>
      </w:pPr>
    </w:p>
    <w:p w14:paraId="5614C8F5" w14:textId="77777777" w:rsidR="006A4E6C" w:rsidRPr="002C4768" w:rsidRDefault="006A4E6C" w:rsidP="006A4E6C">
      <w:pPr>
        <w:pStyle w:val="ListParagraph"/>
        <w:ind w:left="2520"/>
        <w:jc w:val="both"/>
        <w:rPr>
          <w:sz w:val="28"/>
          <w:szCs w:val="28"/>
        </w:rPr>
      </w:pPr>
    </w:p>
    <w:p w14:paraId="3356B5DA" w14:textId="05DF0E1A" w:rsidR="002C4768" w:rsidRPr="002C4768" w:rsidRDefault="002C4768" w:rsidP="002C4768">
      <w:pPr>
        <w:jc w:val="both"/>
        <w:rPr>
          <w:b/>
          <w:bCs/>
          <w:sz w:val="28"/>
          <w:szCs w:val="28"/>
        </w:rPr>
      </w:pPr>
    </w:p>
    <w:p w14:paraId="397E2246" w14:textId="77777777" w:rsidR="002C4768" w:rsidRDefault="002C4768" w:rsidP="002C4768">
      <w:pPr>
        <w:jc w:val="center"/>
        <w:rPr>
          <w:sz w:val="28"/>
          <w:szCs w:val="28"/>
        </w:rPr>
      </w:pPr>
    </w:p>
    <w:p w14:paraId="12B9E0F4" w14:textId="77777777" w:rsidR="002C4768" w:rsidRPr="002C4768" w:rsidRDefault="002C4768" w:rsidP="002C4768">
      <w:pPr>
        <w:jc w:val="center"/>
        <w:rPr>
          <w:sz w:val="28"/>
          <w:szCs w:val="28"/>
        </w:rPr>
      </w:pPr>
    </w:p>
    <w:sectPr w:rsidR="002C4768" w:rsidRPr="002C4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6DC"/>
    <w:multiLevelType w:val="hybridMultilevel"/>
    <w:tmpl w:val="1E28336E"/>
    <w:lvl w:ilvl="0" w:tplc="7A768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C2E86"/>
    <w:multiLevelType w:val="hybridMultilevel"/>
    <w:tmpl w:val="E062BCEA"/>
    <w:lvl w:ilvl="0" w:tplc="50F680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36149409">
    <w:abstractNumId w:val="1"/>
  </w:num>
  <w:num w:numId="2" w16cid:durableId="149595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68"/>
    <w:rsid w:val="000906FE"/>
    <w:rsid w:val="000F1D23"/>
    <w:rsid w:val="00133284"/>
    <w:rsid w:val="00182FB1"/>
    <w:rsid w:val="002B206A"/>
    <w:rsid w:val="002C4768"/>
    <w:rsid w:val="003D06E8"/>
    <w:rsid w:val="00401455"/>
    <w:rsid w:val="004416D1"/>
    <w:rsid w:val="004859DA"/>
    <w:rsid w:val="00501078"/>
    <w:rsid w:val="00517E98"/>
    <w:rsid w:val="00561077"/>
    <w:rsid w:val="0056164C"/>
    <w:rsid w:val="00592B51"/>
    <w:rsid w:val="00592D1F"/>
    <w:rsid w:val="006A4E6C"/>
    <w:rsid w:val="0071538C"/>
    <w:rsid w:val="00721402"/>
    <w:rsid w:val="007D0164"/>
    <w:rsid w:val="007E0790"/>
    <w:rsid w:val="00802418"/>
    <w:rsid w:val="00812665"/>
    <w:rsid w:val="008F7E23"/>
    <w:rsid w:val="009A274B"/>
    <w:rsid w:val="009C3887"/>
    <w:rsid w:val="00A763DF"/>
    <w:rsid w:val="00A96AE0"/>
    <w:rsid w:val="00AC2D67"/>
    <w:rsid w:val="00B11659"/>
    <w:rsid w:val="00BB4D5A"/>
    <w:rsid w:val="00C74E7F"/>
    <w:rsid w:val="00CF13A1"/>
    <w:rsid w:val="00D943EF"/>
    <w:rsid w:val="00D971AE"/>
    <w:rsid w:val="00E37DF2"/>
    <w:rsid w:val="00EC734D"/>
    <w:rsid w:val="00F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757C"/>
  <w15:chartTrackingRefBased/>
  <w15:docId w15:val="{C161F2A3-54B0-41AC-8871-AE25C43A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7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7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7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7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7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7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7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7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7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7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20018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Nolan</dc:creator>
  <cp:keywords/>
  <dc:description/>
  <cp:lastModifiedBy>Debbie Nolan</cp:lastModifiedBy>
  <cp:revision>20</cp:revision>
  <dcterms:created xsi:type="dcterms:W3CDTF">2024-09-27T23:02:00Z</dcterms:created>
  <dcterms:modified xsi:type="dcterms:W3CDTF">2024-10-12T14:01:00Z</dcterms:modified>
</cp:coreProperties>
</file>